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AD76" w14:textId="03172C38" w:rsidR="00116804" w:rsidRDefault="00116804" w:rsidP="0011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pl-PL"/>
        </w:rPr>
        <w:t>Podatki na 202</w:t>
      </w:r>
      <w:r w:rsidR="00855A82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pl-PL"/>
        </w:rPr>
        <w:t xml:space="preserve"> rok</w:t>
      </w:r>
    </w:p>
    <w:p w14:paraId="63F25664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2E92D6B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 xml:space="preserve">Podatek rolny </w:t>
      </w:r>
    </w:p>
    <w:p w14:paraId="26803BB6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07F86CB" w14:textId="5B5DDC6C" w:rsidR="00116804" w:rsidRDefault="00116804" w:rsidP="0011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Komunikatem Prezesa Głównego Urzędu Statystycznego z dnia 1</w:t>
      </w:r>
      <w:r w:rsidR="001F648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</w:t>
      </w:r>
      <w:r w:rsidR="001F648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(M.P.202</w:t>
      </w:r>
      <w:r w:rsidR="001F648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648E">
        <w:rPr>
          <w:rFonts w:ascii="Times New Roman" w:eastAsia="Times New Roman" w:hAnsi="Times New Roman" w:cs="Times New Roman"/>
          <w:sz w:val="24"/>
          <w:szCs w:val="24"/>
          <w:lang w:eastAsia="pl-PL"/>
        </w:rPr>
        <w:t>1085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 cena skupu żyta za okres 11 kwartałów będącej podstawą do ustalenia podatku rolnego na rok podatkowy 202</w:t>
      </w:r>
      <w:r w:rsidR="001F648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="001F648E" w:rsidRPr="001F64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66,42</w:t>
      </w:r>
      <w:r w:rsidR="001F6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62CCC5" w14:textId="702C6A4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Gietrzwałd nie podjęła uchwały w sprawie obniżenia średniej ceny skupu żyta do wymiaru podatku rolnego na 202</w:t>
      </w:r>
      <w:r w:rsidR="001F648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4569629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CB484A" w14:textId="5BCA38F3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4 ust. 1 ustawy z dnia 15 listopada 1984r. o podatku rolnym (tekst jednolity Dz.U. z 202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r.,poz.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344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stanowi, iż podstawę opodatkowania podatkiem rolnym stanowi:</w:t>
      </w:r>
    </w:p>
    <w:p w14:paraId="79A0E47E" w14:textId="77777777" w:rsidR="00116804" w:rsidRDefault="00116804" w:rsidP="001168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gruntów gospodarstw rolnych – liczba hektarów przeliczeniowych ustalana na podstawie powierzchni, rodzajów i klas użytków rolnych wynikających z ewidencji gruntów i budynków oraz zaliczenia do okręgu podatkowego (Gmina Gietrzwałd III okręg),</w:t>
      </w:r>
    </w:p>
    <w:p w14:paraId="2C6ABD05" w14:textId="77777777" w:rsidR="00116804" w:rsidRDefault="00116804" w:rsidP="001168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pozostałych gruntów – liczba hektarów wynikająca z ewidencji gruntów i budynków.</w:t>
      </w:r>
    </w:p>
    <w:p w14:paraId="15E23D6A" w14:textId="77777777" w:rsidR="00116804" w:rsidRDefault="00116804" w:rsidP="0011680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AC1C2" w14:textId="77777777" w:rsidR="00116804" w:rsidRDefault="00116804" w:rsidP="00116804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ust. 1 wyżej cytowanej ustawy podatek rolny za rok podatkowy wynosi:</w:t>
      </w:r>
    </w:p>
    <w:p w14:paraId="6BC7F66E" w14:textId="77777777" w:rsidR="00116804" w:rsidRDefault="00116804" w:rsidP="001168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1 ha przeliczeniowego gruntów – równowartość pieniężna 2,5q żyta,</w:t>
      </w:r>
    </w:p>
    <w:p w14:paraId="7145DAAF" w14:textId="77777777" w:rsidR="00116804" w:rsidRDefault="00116804" w:rsidP="001168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1 ha gruntów pozostałych – równowartość pieniężną 5q żyta.</w:t>
      </w:r>
    </w:p>
    <w:p w14:paraId="1FE36E2D" w14:textId="77777777" w:rsidR="00116804" w:rsidRDefault="00116804" w:rsidP="0011680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67EE6" w14:textId="77777777" w:rsidR="00116804" w:rsidRDefault="00116804" w:rsidP="00116804">
      <w:p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na podatek rolny za rok podatkowy wynosi:</w:t>
      </w:r>
    </w:p>
    <w:p w14:paraId="5B3F337E" w14:textId="77777777" w:rsidR="00116804" w:rsidRDefault="00116804" w:rsidP="00116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73F05" w14:textId="1039BA26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gruntów gospodarstw rolnych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 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  <w:proofErr w:type="gramEnd"/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,42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 2,5 q żyta = </w:t>
      </w:r>
      <w:r w:rsidR="00BB18BE" w:rsidRPr="00BB1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166,05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zł</w:t>
      </w:r>
    </w:p>
    <w:p w14:paraId="052958EB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E44E865" w14:textId="3ED75015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pozostałych gruntów – 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66,42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 5 q żyta = </w:t>
      </w:r>
      <w:r w:rsidR="00BB18BE" w:rsidRPr="00BB1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332,10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zł</w:t>
      </w:r>
    </w:p>
    <w:p w14:paraId="549426EF" w14:textId="77777777" w:rsidR="00116804" w:rsidRDefault="00116804" w:rsidP="00116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Decytona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– </w:t>
      </w:r>
      <w:hyperlink r:id="rId5" w:tooltip="Jednostka miary" w:history="1">
        <w:r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jednostka miary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stosowana w rolnictwie. Zastąpiła ona stosowaną wcześniej jednostkę miary w postaci </w:t>
      </w:r>
      <w:hyperlink r:id="rId6" w:tooltip="Kwintal" w:history="1">
        <w:r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kwintala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A67A29" w14:textId="77777777" w:rsidR="00116804" w:rsidRDefault="00116804" w:rsidP="00116804">
      <w:pPr>
        <w:spacing w:after="20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hyperlink r:id="rId7" w:tooltip="Decy" w:history="1">
        <w:proofErr w:type="spellStart"/>
        <w:r>
          <w:rPr>
            <w:rStyle w:val="Hipercze"/>
            <w:sz w:val="24"/>
            <w:szCs w:val="24"/>
          </w:rPr>
          <w:t>decytona</w:t>
        </w:r>
        <w:proofErr w:type="spellEnd"/>
      </w:hyperlink>
      <w:r>
        <w:rPr>
          <w:sz w:val="24"/>
          <w:szCs w:val="24"/>
        </w:rPr>
        <w:t xml:space="preserve"> [</w:t>
      </w:r>
      <w:proofErr w:type="spellStart"/>
      <w:r>
        <w:rPr>
          <w:sz w:val="24"/>
          <w:szCs w:val="24"/>
        </w:rPr>
        <w:t>dt</w:t>
      </w:r>
      <w:proofErr w:type="spellEnd"/>
      <w:r>
        <w:rPr>
          <w:sz w:val="24"/>
          <w:szCs w:val="24"/>
        </w:rPr>
        <w:t xml:space="preserve">] = 0,1 </w:t>
      </w:r>
      <w:hyperlink r:id="rId8" w:tooltip="Tona" w:history="1">
        <w:r>
          <w:rPr>
            <w:rStyle w:val="Hipercze"/>
            <w:sz w:val="24"/>
            <w:szCs w:val="24"/>
          </w:rPr>
          <w:t>tony</w:t>
        </w:r>
      </w:hyperlink>
      <w:r>
        <w:rPr>
          <w:sz w:val="24"/>
          <w:szCs w:val="24"/>
        </w:rPr>
        <w:t xml:space="preserve"> [t] = 1 </w:t>
      </w:r>
      <w:hyperlink r:id="rId9" w:tooltip="Kwintal" w:history="1">
        <w:r>
          <w:rPr>
            <w:rStyle w:val="Hipercze"/>
            <w:sz w:val="24"/>
            <w:szCs w:val="24"/>
          </w:rPr>
          <w:t>kwintal</w:t>
        </w:r>
      </w:hyperlink>
      <w:r>
        <w:rPr>
          <w:sz w:val="24"/>
          <w:szCs w:val="24"/>
        </w:rPr>
        <w:t xml:space="preserve"> = 100 kg</w:t>
      </w:r>
    </w:p>
    <w:p w14:paraId="57A960D8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7F5122B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C6AAFA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 xml:space="preserve">Podatek leśny </w:t>
      </w:r>
    </w:p>
    <w:p w14:paraId="739A0ADD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9FBC83" w14:textId="5AA25D3B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3 i 4 ustawy z dnia 30 października 2002r. o podatku leśnym (tekst jednolity Dz.U. z 20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176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stanowi: </w:t>
      </w:r>
    </w:p>
    <w:p w14:paraId="460FF416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3. Podstawę opodatkowania podatkiem leśnym stanowi powierzchnia lasu, wyrażona w hektarach, wynikająca z ewidencji gruntów i budynków.</w:t>
      </w:r>
    </w:p>
    <w:p w14:paraId="6D13CBA1" w14:textId="77777777" w:rsidR="00116804" w:rsidRDefault="00116804" w:rsidP="0011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B77BEF3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4. Podatek leśny od 1 ha za rok podatkowy wynosi równowartość pieniężną 0,220 m³ drewna, obliczaną według średniej ceny sprzedaży drewna uzyskanej przez nadleśnictwa za pierwsze trzy kwartały roku poprzedzającego rok podatkowy.</w:t>
      </w:r>
    </w:p>
    <w:p w14:paraId="2BE533A4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AD95F" w14:textId="339CF643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Komunikatem Prezesa Głównego Urzędu Statystycznego z dnia 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proofErr w:type="gramStart"/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gramEnd"/>
      <w:r w:rsidR="00124BA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18BE">
        <w:rPr>
          <w:rFonts w:ascii="Times New Roman" w:eastAsia="Times New Roman" w:hAnsi="Times New Roman" w:cs="Times New Roman"/>
          <w:sz w:val="24"/>
          <w:szCs w:val="24"/>
          <w:lang w:eastAsia="pl-PL"/>
        </w:rPr>
        <w:t>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24BA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24BA7">
        <w:rPr>
          <w:rFonts w:ascii="Times New Roman" w:eastAsia="Times New Roman" w:hAnsi="Times New Roman" w:cs="Times New Roman"/>
          <w:sz w:val="24"/>
          <w:szCs w:val="24"/>
          <w:lang w:eastAsia="pl-PL"/>
        </w:rPr>
        <w:t>1086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średnia cena sprzedaży drewna, obliczona według średniej ceny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drewna uzyskanej przez nadleśnictwa za pierwsze trzy kwartały 202</w:t>
      </w:r>
      <w:r w:rsidR="00124BA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wyniosła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24B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81,37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1 m³.</w:t>
      </w:r>
    </w:p>
    <w:p w14:paraId="3C71CD3B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DB215A" w14:textId="1373681F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na podatek leśny wynosi: cena drewna 2</w:t>
      </w:r>
      <w:r w:rsidR="00124BA7">
        <w:rPr>
          <w:rFonts w:ascii="Times New Roman" w:eastAsia="Times New Roman" w:hAnsi="Times New Roman" w:cs="Times New Roman"/>
          <w:sz w:val="24"/>
          <w:szCs w:val="24"/>
          <w:lang w:eastAsia="pl-PL"/>
        </w:rPr>
        <w:t>81,37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x 0,220m³ =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61,</w:t>
      </w:r>
      <w:r w:rsidR="00124B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9014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zł</w:t>
      </w:r>
    </w:p>
    <w:p w14:paraId="159B807F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099D32ED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EB756B5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 xml:space="preserve">Podatek od nieruchomości </w:t>
      </w:r>
    </w:p>
    <w:p w14:paraId="0A8648D4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CA4B638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na podatek od nieruchomości wynoszą:</w:t>
      </w:r>
    </w:p>
    <w:p w14:paraId="35EF6DF1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98A19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 gruntów:</w:t>
      </w:r>
    </w:p>
    <w:p w14:paraId="2F13A8DD" w14:textId="2AF50B41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  związanych z prowadzeniem działalności gospodarczej, bez względu na sposób zakwalifikowania w ewidencji gruntów i budynków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1,</w:t>
      </w:r>
      <w:r w:rsidR="00547B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od 1m² powierzchni,</w:t>
      </w:r>
    </w:p>
    <w:p w14:paraId="20420093" w14:textId="7AE377E2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 pod wodami powierzchniowymi stojącymi lub wodami powierzchniowymi płynącymi jezior i zbiorników sztucznych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  </w:t>
      </w:r>
      <w:r w:rsidR="00547BBA" w:rsidRP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proofErr w:type="gramEnd"/>
      <w:r w:rsidR="00547BBA" w:rsidRP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od 1 ha powierzchni,</w:t>
      </w:r>
    </w:p>
    <w:p w14:paraId="1F1CDC86" w14:textId="236CE3C2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  pozostałych, w 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0,7</w:t>
      </w:r>
      <w:r w:rsid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od 1 m² powierzchni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44C158" w14:textId="4D66E4C1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niezabudowanych objętych obszarem rewitalizacji, o którym mowa w ustawie z dnia 9 października 2015r. o rewitalizacji (Dz.U.2021,poz.485) i położonych na terenach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 </w:t>
      </w:r>
      <w:r>
        <w:rPr>
          <w:rFonts w:ascii="Times New Roman" w:hAnsi="Times New Roman" w:cs="Times New Roman"/>
          <w:b/>
          <w:sz w:val="24"/>
          <w:szCs w:val="24"/>
        </w:rPr>
        <w:t>4,</w:t>
      </w:r>
      <w:r w:rsidR="00547BBA">
        <w:rPr>
          <w:rFonts w:ascii="Times New Roman" w:hAnsi="Times New Roman" w:cs="Times New Roman"/>
          <w:b/>
          <w:sz w:val="24"/>
          <w:szCs w:val="24"/>
        </w:rPr>
        <w:t>72</w:t>
      </w:r>
      <w:r>
        <w:rPr>
          <w:rFonts w:ascii="Times New Roman" w:hAnsi="Times New Roman" w:cs="Times New Roman"/>
          <w:b/>
          <w:sz w:val="24"/>
          <w:szCs w:val="24"/>
        </w:rPr>
        <w:t xml:space="preserve"> zł od m² powierzchni.</w:t>
      </w:r>
    </w:p>
    <w:p w14:paraId="35BA1D71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8550A" w14:textId="77777777" w:rsidR="00116804" w:rsidRDefault="00116804" w:rsidP="001168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 budynków lub ich części:</w:t>
      </w:r>
    </w:p>
    <w:p w14:paraId="1AB32412" w14:textId="45557ED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  mieszkalnych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1,</w:t>
      </w:r>
      <w:r w:rsid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od 1 m² powierzchni użytkowej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57B8C4C" w14:textId="2E4257FD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związanych z prowadzeniem działalności gospodarczej oraz od budynków mieszkalnych lub ich części zajętych na prowadzenie działalności gospodarczej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547B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547B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od 1 m² powierzchni użytkowej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FC21D92" w14:textId="45FB5C4F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  zajętych na prowadzenie działalności gospodarczej w zakresie obrotu kwalifikowanym materiałem siewnym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od 1m² powierzchni użytkowej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4F53B56" w14:textId="73EC66F1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  związanych z udzielaniem świadczeń zdrowotnych w rozumieniu przepisów o działalności leczniczej, zajętych przez podmioty udzielające tych świadczeń – </w:t>
      </w:r>
      <w:r w:rsidR="00547BBA" w:rsidRP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7,27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od 1 m² powierzchni użytkowej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F22F28" w14:textId="5DF02D64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  pozostałych,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  zajętych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47B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547B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 od 1 m² powierzchni użytkowej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07CE00" w14:textId="1046AA39" w:rsidR="00116804" w:rsidRDefault="00116804" w:rsidP="00116804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 wyjątkiem budynków gospodarczych i garaży – </w:t>
      </w:r>
      <w:r w:rsidR="00547BBA" w:rsidRP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547BBA" w:rsidRPr="0054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od 1 m² powierzchni użytkowej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2769FE0" w14:textId="5E0743A6" w:rsidR="00116804" w:rsidRDefault="00116804" w:rsidP="001168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 budowli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2% ich wartości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określonej na podstawie art. 4 ust. 1 pkt 3 i ust 3-7 ustawy z dnia 12 stycznia 1991r. o podatkach i opłatach lokalnych (tekst jednolity Dz.U. z 202</w:t>
      </w:r>
      <w:r w:rsidR="00547BB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 70</w:t>
      </w:r>
      <w:r w:rsidR="00547BB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BE05853" w14:textId="1F28C5C0" w:rsidR="00116804" w:rsidRDefault="00116804" w:rsidP="00116804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Uchwała Nr </w:t>
      </w:r>
      <w:r w:rsidR="00547BB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XII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/</w:t>
      </w:r>
      <w:r w:rsidR="00547BB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6</w:t>
      </w:r>
      <w:r w:rsidR="00547BB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/202</w:t>
      </w:r>
      <w:r w:rsidR="00547BB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Rady Gminy Gietrzwałd z dnia </w:t>
      </w:r>
      <w:r w:rsidR="00547BB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października 202</w:t>
      </w:r>
      <w:r w:rsidR="00547BB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r. w sprawie określenia wysokości stawek podatku od nieruchomości.</w:t>
      </w:r>
    </w:p>
    <w:p w14:paraId="2D08DF50" w14:textId="39B543ED" w:rsidR="00547BBA" w:rsidRDefault="00547BBA" w:rsidP="001168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Uchwała Nr XXIII/174/2025 Rady Gminy Gietrzwałd z dnia </w:t>
      </w:r>
      <w:r w:rsidR="00256D3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26 listopada 2025r. zmieniająca uchwałę w sprawie określenia wysokości stawek podatku od nieruchomości.</w:t>
      </w:r>
    </w:p>
    <w:p w14:paraId="78A93D0B" w14:textId="77777777" w:rsidR="00116804" w:rsidRDefault="00116804" w:rsidP="0011680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</w:pPr>
    </w:p>
    <w:p w14:paraId="0F97C77C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 xml:space="preserve">Opłata miejscowa </w:t>
      </w:r>
    </w:p>
    <w:p w14:paraId="4CCC9685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</w:pPr>
    </w:p>
    <w:p w14:paraId="5FB7482D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Opłata miejscowa jest pobierana od osób fizycznych przebywających dłużej niż dobę w celach turystycznych, wypoczynkowych lub szkoleniowych w miejscowościach posiadających korzystne właściwości klimatyczne, walory krajobrazowe oraz warunki umożliwiające pobyt osób w tych celach – Gietrzwałd, Guzowy Piec, Łupstych, Łęgucki Młyn,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Łopkajny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Naterki, Rentyny, Sząbruk, Siła, Tomaryny, Unieszewo, Woryty, Śródka, Rapaty, Guzowy Młyn, Parwółki, i Dłużki.</w:t>
      </w:r>
    </w:p>
    <w:p w14:paraId="1558DAB7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CCB5555" w14:textId="7DB8EABC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opłaty miejscowej wynosi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3,</w:t>
      </w:r>
      <w:r w:rsidR="00256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zł za każdą rozpoczętą dobę pobytu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F954FDA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56451" w14:textId="56CDF211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Uchwała Nr </w:t>
      </w:r>
      <w:r w:rsidR="00256D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XXII/162/2025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Rady Gminy Gietrzwałd z dnia </w:t>
      </w:r>
      <w:r w:rsidR="00256D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października 202</w:t>
      </w:r>
      <w:r w:rsidR="00256D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 w sprawie opłaty miejscowej oraz zasad jej ustalania, poboru i terminów płatności.</w:t>
      </w:r>
    </w:p>
    <w:p w14:paraId="0B8656AA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BB76610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05D35765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 xml:space="preserve">Opłata targowa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17CC8088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6B95C9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 w dni odpustu 29 czerwca, 15 sierpnia, 8 września lub w pierwszą niedzielę po 8 września każdego roku</w:t>
      </w:r>
    </w:p>
    <w:p w14:paraId="095DF23A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a)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ręki, kosza i worka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 zł,</w:t>
      </w:r>
    </w:p>
    <w:p w14:paraId="74224301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b)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stołu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 zł,</w:t>
      </w:r>
    </w:p>
    <w:p w14:paraId="61717672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c)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samochodu, przyczepy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0,00 zł,</w:t>
      </w:r>
    </w:p>
    <w:p w14:paraId="58D9E1A2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d)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pozostałych form prowadzenia sprzedaży, nie wymienionych w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a,b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300,00 zł.</w:t>
      </w:r>
    </w:p>
    <w:p w14:paraId="39B1E51C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8AF342B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 w pozostałe dni roku:</w:t>
      </w:r>
    </w:p>
    <w:p w14:paraId="74713D05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a)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ręki, kosza i worka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 zł,</w:t>
      </w:r>
    </w:p>
    <w:p w14:paraId="373EDC22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b)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stołu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 zł,</w:t>
      </w:r>
    </w:p>
    <w:p w14:paraId="018FCCD0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c)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samochodu, przyczepy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0,00 zł,</w:t>
      </w:r>
    </w:p>
    <w:p w14:paraId="04B0ED7B" w14:textId="77777777" w:rsidR="00116804" w:rsidRDefault="00116804" w:rsidP="0011680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d)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pozostałych form prowadzenia sprzedaży, nie wymienionych w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a,b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50,00 zł.</w:t>
      </w:r>
    </w:p>
    <w:p w14:paraId="129337B8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CD3703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wszystkie dni roku, poza okresem odpustów, przy sprzedaży artykułów spożywczych z samochodu, przyczepy w wysokości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0,00 zł.</w:t>
      </w:r>
    </w:p>
    <w:p w14:paraId="3FC44C42" w14:textId="77777777" w:rsidR="00116804" w:rsidRDefault="00116804" w:rsidP="00116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8AE47AE" w14:textId="77777777" w:rsidR="00116804" w:rsidRDefault="00116804" w:rsidP="001168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Uchwałą Nr XVI/122/2019 Rady Gminy Gietrzwałd z dnia 25 listopada 2019r.r. w sprawie opłaty targowej.</w:t>
      </w:r>
    </w:p>
    <w:p w14:paraId="0100D7E6" w14:textId="77777777" w:rsidR="00116804" w:rsidRDefault="00116804" w:rsidP="001168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7456F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Podatek od środków transportowych </w:t>
      </w:r>
    </w:p>
    <w:p w14:paraId="4CDF739D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Stawki  roczne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podatku od środków transportowych wynoszą:</w:t>
      </w:r>
    </w:p>
    <w:p w14:paraId="33632D88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69451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  samochodu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ciężarowego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dopuszczalnej masie całkowitej: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632"/>
        <w:gridCol w:w="344"/>
      </w:tblGrid>
      <w:tr w:rsidR="00116804" w14:paraId="6C660A70" w14:textId="77777777">
        <w:trPr>
          <w:cantSplit/>
          <w:trHeight w:val="658"/>
        </w:trPr>
        <w:tc>
          <w:tcPr>
            <w:tcW w:w="5098" w:type="dxa"/>
            <w:hideMark/>
          </w:tcPr>
          <w:p w14:paraId="0904E66F" w14:textId="77777777" w:rsidR="00116804" w:rsidRDefault="0011680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powyżej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tony  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5,5 tony włącznie</w:t>
            </w:r>
          </w:p>
        </w:tc>
        <w:tc>
          <w:tcPr>
            <w:tcW w:w="1632" w:type="dxa"/>
            <w:hideMark/>
          </w:tcPr>
          <w:p w14:paraId="1C08DF4F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zł</w:t>
            </w:r>
          </w:p>
        </w:tc>
        <w:tc>
          <w:tcPr>
            <w:tcW w:w="344" w:type="dxa"/>
          </w:tcPr>
          <w:p w14:paraId="1B6B88E8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FF065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04" w14:paraId="62A274C2" w14:textId="77777777">
        <w:trPr>
          <w:cantSplit/>
          <w:trHeight w:val="668"/>
        </w:trPr>
        <w:tc>
          <w:tcPr>
            <w:tcW w:w="5098" w:type="dxa"/>
            <w:hideMark/>
          </w:tcPr>
          <w:p w14:paraId="21AB49EC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powyżej  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tony  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  ton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włącznie</w:t>
            </w:r>
          </w:p>
        </w:tc>
        <w:tc>
          <w:tcPr>
            <w:tcW w:w="1632" w:type="dxa"/>
            <w:hideMark/>
          </w:tcPr>
          <w:p w14:paraId="433FB77A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 zł</w:t>
            </w:r>
          </w:p>
        </w:tc>
        <w:tc>
          <w:tcPr>
            <w:tcW w:w="344" w:type="dxa"/>
          </w:tcPr>
          <w:p w14:paraId="7E6EADDD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02B9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04" w14:paraId="779F3B43" w14:textId="77777777">
        <w:trPr>
          <w:cantSplit/>
          <w:trHeight w:val="334"/>
        </w:trPr>
        <w:tc>
          <w:tcPr>
            <w:tcW w:w="5098" w:type="dxa"/>
            <w:hideMark/>
          </w:tcPr>
          <w:p w14:paraId="0D661291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powyżej  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ton  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poniżej  12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ton</w:t>
            </w:r>
          </w:p>
        </w:tc>
        <w:tc>
          <w:tcPr>
            <w:tcW w:w="1632" w:type="dxa"/>
            <w:hideMark/>
          </w:tcPr>
          <w:p w14:paraId="1FE30138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 zł</w:t>
            </w:r>
          </w:p>
        </w:tc>
        <w:tc>
          <w:tcPr>
            <w:tcW w:w="344" w:type="dxa"/>
          </w:tcPr>
          <w:p w14:paraId="62B29231" w14:textId="77777777" w:rsidR="00116804" w:rsidRDefault="00116804">
            <w:pPr>
              <w:snapToGri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174E6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E6342" w14:textId="77777777" w:rsidR="00116804" w:rsidRDefault="00116804" w:rsidP="00116804">
      <w:p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Od  samochodu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ciężarowego </w:t>
      </w:r>
      <w:proofErr w:type="gramStart"/>
      <w:r>
        <w:rPr>
          <w:rFonts w:ascii="Times New Roman" w:hAnsi="Times New Roman" w:cs="Times New Roman"/>
          <w:sz w:val="24"/>
          <w:szCs w:val="24"/>
        </w:rPr>
        <w:t>o  dopuszczalnej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masie  całkowitej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równej </w:t>
      </w:r>
      <w:proofErr w:type="gramStart"/>
      <w:r>
        <w:rPr>
          <w:rFonts w:ascii="Times New Roman" w:hAnsi="Times New Roman" w:cs="Times New Roman"/>
          <w:sz w:val="24"/>
          <w:szCs w:val="24"/>
        </w:rPr>
        <w:t>lub  wyższej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niż 12 </w:t>
      </w:r>
      <w:proofErr w:type="gramStart"/>
      <w:r>
        <w:rPr>
          <w:rFonts w:ascii="Times New Roman" w:hAnsi="Times New Roman" w:cs="Times New Roman"/>
          <w:sz w:val="24"/>
          <w:szCs w:val="24"/>
        </w:rPr>
        <w:t>ton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zależności od liczby osi, </w:t>
      </w:r>
      <w:proofErr w:type="gramStart"/>
      <w:r>
        <w:rPr>
          <w:rFonts w:ascii="Times New Roman" w:hAnsi="Times New Roman" w:cs="Times New Roman"/>
          <w:sz w:val="24"/>
          <w:szCs w:val="24"/>
        </w:rPr>
        <w:t>dopuszczalnej  masy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całkowitej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rodzaju  zawieszenia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stawki  podatku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wynoszą:</w:t>
      </w:r>
    </w:p>
    <w:tbl>
      <w:tblPr>
        <w:tblW w:w="0" w:type="dxa"/>
        <w:tblInd w:w="-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685"/>
        <w:gridCol w:w="3560"/>
        <w:gridCol w:w="2129"/>
      </w:tblGrid>
      <w:tr w:rsidR="00116804" w14:paraId="52579D81" w14:textId="77777777"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2D4A9" w14:textId="77777777" w:rsidR="00116804" w:rsidRDefault="0011680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Liczba osi 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dopuszczalna  masa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całkowita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tonach)</w:t>
            </w:r>
          </w:p>
        </w:tc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530A2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Stawka  podatku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złotych)</w:t>
            </w:r>
          </w:p>
        </w:tc>
      </w:tr>
      <w:tr w:rsidR="00116804" w14:paraId="75BE2CC6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231DD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9027" w14:textId="77777777" w:rsidR="00116804" w:rsidRDefault="00116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9E9BC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824E" w14:textId="77777777" w:rsidR="00116804" w:rsidRDefault="00116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mniej niż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B95DF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 jezdna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osie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jezdne) z zawieszeniem pneumatycznym lub zawieszeniem uznanym za równoważne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53F1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systemy  zawieszenia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osi  jezdnych</w:t>
            </w:r>
            <w:proofErr w:type="gramEnd"/>
          </w:p>
        </w:tc>
      </w:tr>
      <w:tr w:rsidR="00116804" w14:paraId="79F5A88B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9B2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Dwie  osie</w:t>
            </w:r>
            <w:proofErr w:type="gramEnd"/>
          </w:p>
        </w:tc>
      </w:tr>
      <w:tr w:rsidR="00116804" w14:paraId="47161ECE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FDA39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3B51D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815C4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E05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116804" w14:paraId="04A9302B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89D54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866D8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E69AD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8D967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116804" w14:paraId="4A79E6BF" w14:textId="77777777">
        <w:trPr>
          <w:trHeight w:val="24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99CBD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EE490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3435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BA1C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116804" w14:paraId="0BD97261" w14:textId="77777777">
        <w:trPr>
          <w:trHeight w:val="32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6019B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8777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B059D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33087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116804" w14:paraId="63669153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5A3B8" w14:textId="77777777" w:rsidR="00116804" w:rsidRDefault="00116804">
            <w:pPr>
              <w:keepNext/>
              <w:keepLines/>
              <w:tabs>
                <w:tab w:val="left" w:pos="0"/>
              </w:tabs>
              <w:snapToGrid w:val="0"/>
              <w:spacing w:before="200"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Trzy  osie</w:t>
            </w:r>
            <w:proofErr w:type="gram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16804" w14:paraId="29A9FA17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201E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0ED1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36457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3C2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116804" w14:paraId="47D98D12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C0E4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DD142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17B7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375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116804" w14:paraId="652D7018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5D98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7291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167A0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32FB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116804" w14:paraId="5618A586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2294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74DFB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77C50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D2B7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</w:tr>
      <w:tr w:rsidR="00116804" w14:paraId="0EDDBF72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2E6D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F765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AC69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3513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</w:tr>
      <w:tr w:rsidR="00116804" w14:paraId="106E211A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62BF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17B5F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6C0DB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1672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</w:tr>
      <w:tr w:rsidR="00116804" w14:paraId="3B402909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9A3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Cztery  osie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 więcej</w:t>
            </w:r>
            <w:proofErr w:type="gramEnd"/>
          </w:p>
        </w:tc>
      </w:tr>
      <w:tr w:rsidR="00116804" w14:paraId="12C50C78" w14:textId="77777777">
        <w:trPr>
          <w:trHeight w:val="26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31304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D44A4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F064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465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116804" w14:paraId="1B736A06" w14:textId="77777777">
        <w:trPr>
          <w:trHeight w:val="34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C114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0187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7DCEF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83C8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</w:tr>
      <w:tr w:rsidR="00116804" w14:paraId="76CBB7EC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71DE7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309D3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CB48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56BF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1750,00</w:t>
            </w:r>
          </w:p>
        </w:tc>
      </w:tr>
      <w:tr w:rsidR="00116804" w14:paraId="37019AB6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C6CF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6A03B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DD7A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9F7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2550,00</w:t>
            </w:r>
          </w:p>
        </w:tc>
      </w:tr>
      <w:tr w:rsidR="00116804" w14:paraId="697D2901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90E5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8BBE2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CAC7B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1F3A7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2550,00</w:t>
            </w:r>
          </w:p>
        </w:tc>
      </w:tr>
    </w:tbl>
    <w:p w14:paraId="019AF551" w14:textId="77777777" w:rsidR="00116804" w:rsidRDefault="00116804" w:rsidP="00116804">
      <w:p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  ciągnika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siodłowego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balastowego  przystosowanego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do  używania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łącznie z </w:t>
      </w:r>
      <w:proofErr w:type="gramStart"/>
      <w:r>
        <w:rPr>
          <w:rFonts w:ascii="Times New Roman" w:hAnsi="Times New Roman" w:cs="Times New Roman"/>
          <w:sz w:val="24"/>
          <w:szCs w:val="24"/>
        </w:rPr>
        <w:t>naczepą  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przyczepą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dopuszczalnej  masie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całkowitej </w:t>
      </w:r>
      <w:proofErr w:type="gramStart"/>
      <w:r>
        <w:rPr>
          <w:rFonts w:ascii="Times New Roman" w:hAnsi="Times New Roman" w:cs="Times New Roman"/>
          <w:sz w:val="24"/>
          <w:szCs w:val="24"/>
        </w:rPr>
        <w:t>zespołu  pojazdów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1D1C2" w14:textId="77777777" w:rsidR="00116804" w:rsidRDefault="00116804" w:rsidP="00116804">
      <w:p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powyżej 3,5 tony </w:t>
      </w:r>
      <w:proofErr w:type="gramStart"/>
      <w:r>
        <w:rPr>
          <w:rFonts w:ascii="Times New Roman" w:hAnsi="Times New Roman" w:cs="Times New Roman"/>
          <w:sz w:val="24"/>
          <w:szCs w:val="24"/>
        </w:rPr>
        <w:t>do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ton  włącznie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-   400,00 zł</w:t>
      </w:r>
    </w:p>
    <w:p w14:paraId="1698D533" w14:textId="77777777" w:rsidR="00116804" w:rsidRDefault="00116804" w:rsidP="0011680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powyżej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ton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poniżej  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ton   -            500,00 zł</w:t>
      </w:r>
    </w:p>
    <w:p w14:paraId="0037BCB7" w14:textId="77777777" w:rsidR="00116804" w:rsidRDefault="00116804" w:rsidP="0011680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Od  ciągnika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siodłowego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balastowego </w:t>
      </w:r>
      <w:proofErr w:type="gramStart"/>
      <w:r>
        <w:rPr>
          <w:rFonts w:ascii="Times New Roman" w:hAnsi="Times New Roman" w:cs="Times New Roman"/>
          <w:sz w:val="24"/>
          <w:szCs w:val="24"/>
        </w:rPr>
        <w:t>przystosowanego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używania  łącznie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gramStart"/>
      <w:r>
        <w:rPr>
          <w:rFonts w:ascii="Times New Roman" w:hAnsi="Times New Roman" w:cs="Times New Roman"/>
          <w:sz w:val="24"/>
          <w:szCs w:val="24"/>
        </w:rPr>
        <w:t>naczepą  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przyczepą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dopuszczalnej  masie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całkowitej </w:t>
      </w:r>
      <w:proofErr w:type="gramStart"/>
      <w:r>
        <w:rPr>
          <w:rFonts w:ascii="Times New Roman" w:hAnsi="Times New Roman" w:cs="Times New Roman"/>
          <w:sz w:val="24"/>
          <w:szCs w:val="24"/>
        </w:rPr>
        <w:t>zespołu  pojazdów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równej  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wyższej  niż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12 </w:t>
      </w:r>
      <w:proofErr w:type="gramStart"/>
      <w:r>
        <w:rPr>
          <w:rFonts w:ascii="Times New Roman" w:hAnsi="Times New Roman" w:cs="Times New Roman"/>
          <w:sz w:val="24"/>
          <w:szCs w:val="24"/>
        </w:rPr>
        <w:t>ton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zależności 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liczby  osi,  dopuszczalnej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masy  całkowitej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i  rodzaju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zawieszenia </w:t>
      </w:r>
      <w:proofErr w:type="gramStart"/>
      <w:r>
        <w:rPr>
          <w:rFonts w:ascii="Times New Roman" w:hAnsi="Times New Roman" w:cs="Times New Roman"/>
          <w:sz w:val="24"/>
          <w:szCs w:val="24"/>
        </w:rPr>
        <w:t>lub  spełniające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normy EURO 1, 2 i </w:t>
      </w:r>
      <w:proofErr w:type="gramStart"/>
      <w:r>
        <w:rPr>
          <w:rFonts w:ascii="Times New Roman" w:hAnsi="Times New Roman" w:cs="Times New Roman"/>
          <w:sz w:val="24"/>
          <w:szCs w:val="24"/>
        </w:rPr>
        <w:t>3  stawki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podatku   wynoszą:</w:t>
      </w:r>
    </w:p>
    <w:tbl>
      <w:tblPr>
        <w:tblW w:w="0" w:type="auto"/>
        <w:tblInd w:w="-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685"/>
        <w:gridCol w:w="3560"/>
        <w:gridCol w:w="2129"/>
      </w:tblGrid>
      <w:tr w:rsidR="00116804" w14:paraId="3C279B41" w14:textId="77777777"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F76A1" w14:textId="77777777" w:rsidR="00116804" w:rsidRDefault="0011680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Liczba osi 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dopuszczalna  masa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całkowita  zespołu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pojazdów: ciągnik siodłowy + naczepa,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ciągnik  balastowy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przyczepa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tonach)</w:t>
            </w:r>
          </w:p>
        </w:tc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0541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13128" w14:textId="77777777" w:rsidR="00116804" w:rsidRDefault="00116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stawka  podatku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złotych)</w:t>
            </w:r>
          </w:p>
        </w:tc>
      </w:tr>
      <w:tr w:rsidR="00116804" w14:paraId="5BE915F4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BF0A4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BB039" w14:textId="77777777" w:rsidR="00116804" w:rsidRDefault="00116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46316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9F784" w14:textId="77777777" w:rsidR="00116804" w:rsidRDefault="00116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mniej niż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96976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 jezdna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osie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jezdne) z zawieszeniem pneumatycznym lub zawieszeniem uznanym za równoważne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F81F2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inne  systemy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zawieszenia  osi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jezdnych</w:t>
            </w:r>
          </w:p>
        </w:tc>
      </w:tr>
      <w:tr w:rsidR="00116804" w14:paraId="3D2B8A04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17D8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Dwie  osie</w:t>
            </w:r>
            <w:proofErr w:type="gramEnd"/>
          </w:p>
        </w:tc>
      </w:tr>
      <w:tr w:rsidR="00116804" w14:paraId="1C0AF0BF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A9F68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23E7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2FB0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40970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16804" w14:paraId="435F967A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287C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0E16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4C22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1F4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116804" w14:paraId="0C58E135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CA78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2C9E4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81B5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1859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16804" w14:paraId="42ECE771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45DAF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ADB97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7019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514D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116804" w14:paraId="2A2EFB2B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A62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Trzy  osie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więcej</w:t>
            </w:r>
          </w:p>
        </w:tc>
      </w:tr>
      <w:tr w:rsidR="00116804" w14:paraId="304B7D3F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66CE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C89F2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4F34F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1B3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116804" w14:paraId="0B089E3F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0AE2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701D0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D6002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DF3B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1650,00</w:t>
            </w:r>
          </w:p>
        </w:tc>
      </w:tr>
    </w:tbl>
    <w:p w14:paraId="64AB991F" w14:textId="77777777" w:rsidR="00116804" w:rsidRDefault="00116804" w:rsidP="00116804">
      <w:pPr>
        <w:spacing w:after="20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1E29FB" w14:textId="77777777" w:rsidR="00116804" w:rsidRDefault="00116804" w:rsidP="00116804">
      <w:p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  przyczepy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>
        <w:rPr>
          <w:rFonts w:ascii="Times New Roman" w:hAnsi="Times New Roman" w:cs="Times New Roman"/>
          <w:sz w:val="24"/>
          <w:szCs w:val="24"/>
        </w:rPr>
        <w:t>naczepy,  które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łącznie z </w:t>
      </w:r>
      <w:proofErr w:type="gramStart"/>
      <w:r>
        <w:rPr>
          <w:rFonts w:ascii="Times New Roman" w:hAnsi="Times New Roman" w:cs="Times New Roman"/>
          <w:sz w:val="24"/>
          <w:szCs w:val="24"/>
        </w:rPr>
        <w:t>pojazdem  silnikowym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posiadają  dopuszczalną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masę </w:t>
      </w:r>
      <w:proofErr w:type="gramStart"/>
      <w:r>
        <w:rPr>
          <w:rFonts w:ascii="Times New Roman" w:hAnsi="Times New Roman" w:cs="Times New Roman"/>
          <w:sz w:val="24"/>
          <w:szCs w:val="24"/>
        </w:rPr>
        <w:t>całkowitą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wyjątkiem  związanych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wyłącznie z </w:t>
      </w:r>
      <w:proofErr w:type="gramStart"/>
      <w:r>
        <w:rPr>
          <w:rFonts w:ascii="Times New Roman" w:hAnsi="Times New Roman" w:cs="Times New Roman"/>
          <w:sz w:val="24"/>
          <w:szCs w:val="24"/>
        </w:rPr>
        <w:t>działalnością  rolniczą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prowadzoną  przez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podatnika  podatku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rolnego:</w:t>
      </w:r>
    </w:p>
    <w:p w14:paraId="6E3D555A" w14:textId="77777777" w:rsidR="00116804" w:rsidRDefault="00116804" w:rsidP="00116804">
      <w:p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od 7 ton do 9 ton włącznie – 300,00 zł</w:t>
      </w:r>
    </w:p>
    <w:p w14:paraId="42004F5D" w14:textId="77777777" w:rsidR="00116804" w:rsidRDefault="00116804" w:rsidP="00116804">
      <w:p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powyżej 9 ton a poniżej 12 ton – 350,00 zł</w:t>
      </w:r>
    </w:p>
    <w:p w14:paraId="20F16B65" w14:textId="77777777" w:rsidR="00116804" w:rsidRDefault="00116804" w:rsidP="0011680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  przyczepy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>
        <w:rPr>
          <w:rFonts w:ascii="Times New Roman" w:hAnsi="Times New Roman" w:cs="Times New Roman"/>
          <w:sz w:val="24"/>
          <w:szCs w:val="24"/>
        </w:rPr>
        <w:t>naczepy,  które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łącznie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pojazdem  silnikowym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posiadają  dopuszczalną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masę  całkowitą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równą  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wyższą  niż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gramStart"/>
      <w:r>
        <w:rPr>
          <w:rFonts w:ascii="Times New Roman" w:hAnsi="Times New Roman" w:cs="Times New Roman"/>
          <w:sz w:val="24"/>
          <w:szCs w:val="24"/>
        </w:rPr>
        <w:t>ton,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wyjątkiem </w:t>
      </w:r>
      <w:proofErr w:type="gramStart"/>
      <w:r>
        <w:rPr>
          <w:rFonts w:ascii="Times New Roman" w:hAnsi="Times New Roman" w:cs="Times New Roman"/>
          <w:sz w:val="24"/>
          <w:szCs w:val="24"/>
        </w:rPr>
        <w:t>związanych  wyłącznie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gramStart"/>
      <w:r>
        <w:rPr>
          <w:rFonts w:ascii="Times New Roman" w:hAnsi="Times New Roman" w:cs="Times New Roman"/>
          <w:sz w:val="24"/>
          <w:szCs w:val="24"/>
        </w:rPr>
        <w:t>działalnością  rolniczą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prowadzoną  przez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podatnika  podatku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rolnego,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zależności 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liczby </w:t>
      </w:r>
      <w:proofErr w:type="gramStart"/>
      <w:r>
        <w:rPr>
          <w:rFonts w:ascii="Times New Roman" w:hAnsi="Times New Roman" w:cs="Times New Roman"/>
          <w:sz w:val="24"/>
          <w:szCs w:val="24"/>
        </w:rPr>
        <w:t>osi,  dopuszczalnej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masy  całkowitej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pojazdu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rodzaju  zawieszenia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stawki  podatku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wynoszą:</w:t>
      </w:r>
    </w:p>
    <w:tbl>
      <w:tblPr>
        <w:tblW w:w="0" w:type="auto"/>
        <w:tblInd w:w="-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685"/>
        <w:gridCol w:w="3560"/>
        <w:gridCol w:w="2129"/>
      </w:tblGrid>
      <w:tr w:rsidR="00116804" w14:paraId="43259058" w14:textId="77777777"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1B58A" w14:textId="77777777" w:rsidR="00116804" w:rsidRDefault="001168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osi 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dopuszczalna  masa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całkowita pojazdów: naczepa/</w:t>
            </w:r>
          </w:p>
          <w:p w14:paraId="048E63A6" w14:textId="77777777" w:rsidR="00116804" w:rsidRDefault="00116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przyczepa+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pojazd  silnikowy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919C16" w14:textId="77777777" w:rsidR="00116804" w:rsidRDefault="00116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tonach)</w:t>
            </w:r>
          </w:p>
        </w:tc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EE75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B8A5" w14:textId="77777777" w:rsidR="00116804" w:rsidRDefault="00116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Stawka  podatku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złotych)</w:t>
            </w:r>
          </w:p>
        </w:tc>
      </w:tr>
      <w:tr w:rsidR="00116804" w14:paraId="653B1F70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F6A4C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D8F6C" w14:textId="77777777" w:rsidR="00116804" w:rsidRDefault="00116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3E359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A140" w14:textId="77777777" w:rsidR="00116804" w:rsidRDefault="001168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mniej niż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7FEE0" w14:textId="77777777" w:rsidR="00116804" w:rsidRDefault="001168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 jezdna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osie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jezdne) z zawieszeniem pneumatycznym lub zawieszeniem uznanym za równoważne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9D0E" w14:textId="77777777" w:rsidR="00116804" w:rsidRDefault="001168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inne  systemy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zawieszenia  osi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jezdnych</w:t>
            </w:r>
          </w:p>
        </w:tc>
      </w:tr>
      <w:tr w:rsidR="00116804" w14:paraId="22556322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0779" w14:textId="77777777" w:rsidR="00116804" w:rsidRDefault="00116804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Jedna  oś</w:t>
            </w:r>
            <w:proofErr w:type="gramEnd"/>
          </w:p>
        </w:tc>
      </w:tr>
      <w:tr w:rsidR="00116804" w14:paraId="420B2866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8CF57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71B1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71D1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FB9B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16804" w14:paraId="1A51B9BD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9A8A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7A8BF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162F4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13FD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116804" w14:paraId="12C04E1F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F3F8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617C2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A39E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373F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116804" w14:paraId="68D9F1AA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B3C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Dwie  osie</w:t>
            </w:r>
            <w:proofErr w:type="gramEnd"/>
          </w:p>
        </w:tc>
      </w:tr>
      <w:tr w:rsidR="00116804" w14:paraId="3DB6CA6C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8FF0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C2AC0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0C99D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58E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116804" w14:paraId="64882066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05AAA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305E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60FB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68E9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116804" w14:paraId="2A71D8B6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FCD1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B8B4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AE4C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88DB9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116804" w14:paraId="1EC88B08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3842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285D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48A40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A5AD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1760,00</w:t>
            </w:r>
          </w:p>
        </w:tc>
      </w:tr>
      <w:tr w:rsidR="00116804" w14:paraId="716B2F39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79B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Trzy  osie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 więcej</w:t>
            </w:r>
            <w:proofErr w:type="gramEnd"/>
          </w:p>
        </w:tc>
      </w:tr>
      <w:tr w:rsidR="00116804" w14:paraId="1897F8AD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F9931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4AD76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F7EB4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9C60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16804" w14:paraId="115C757F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BCA9C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87A45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77A5E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1EB2" w14:textId="77777777" w:rsidR="00116804" w:rsidRDefault="00116804">
            <w:pPr>
              <w:snapToGrid w:val="0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</w:tbl>
    <w:p w14:paraId="23145318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47DE8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F2457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7. </w:t>
      </w:r>
      <w:proofErr w:type="gramStart"/>
      <w:r>
        <w:rPr>
          <w:rFonts w:ascii="Times New Roman" w:hAnsi="Times New Roman" w:cs="Times New Roman"/>
          <w:sz w:val="24"/>
          <w:szCs w:val="24"/>
        </w:rPr>
        <w:t>Od  autobusu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o  liczbie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miejsc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siedzenia poza miejscem kierowcy:</w:t>
      </w:r>
    </w:p>
    <w:p w14:paraId="03C20F80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95892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mniejszej   </w:t>
      </w:r>
      <w:proofErr w:type="gramStart"/>
      <w:r>
        <w:rPr>
          <w:rFonts w:ascii="Times New Roman" w:hAnsi="Times New Roman" w:cs="Times New Roman"/>
          <w:sz w:val="24"/>
          <w:szCs w:val="24"/>
        </w:rPr>
        <w:t>niż  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miejsc                    -    300,00 zł</w:t>
      </w:r>
    </w:p>
    <w:p w14:paraId="1B27C649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równej  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wyższej  niż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30  miejsc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500</w:t>
      </w:r>
      <w:proofErr w:type="gramEnd"/>
      <w:r>
        <w:rPr>
          <w:rFonts w:ascii="Times New Roman" w:hAnsi="Times New Roman" w:cs="Times New Roman"/>
          <w:sz w:val="24"/>
          <w:szCs w:val="24"/>
        </w:rPr>
        <w:t>,00 zł</w:t>
      </w:r>
    </w:p>
    <w:p w14:paraId="5FEEB1EA" w14:textId="77777777" w:rsidR="00116804" w:rsidRDefault="00116804" w:rsidP="0011680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C3E37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Uchwała Nr LXIX/511/2023 Rady Gminy Gietrzwałd z dnia 28 listopada 2023r. w sprawie stawek podatku od środków transportowych, </w:t>
      </w:r>
    </w:p>
    <w:p w14:paraId="335BA683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Opłata za gospodarowanie odpadami komunalnymi </w:t>
      </w:r>
    </w:p>
    <w:p w14:paraId="5E0FC3F5" w14:textId="7C79805A" w:rsidR="00116804" w:rsidRDefault="00116804" w:rsidP="00116804">
      <w:pPr>
        <w:pStyle w:val="Akapitzlist"/>
        <w:numPr>
          <w:ilvl w:val="1"/>
          <w:numId w:val="1"/>
        </w:numPr>
        <w:tabs>
          <w:tab w:val="num" w:pos="1276"/>
        </w:tabs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Stawka opłaty za gospodarowanie odpadami komunalnymi wynosi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56D3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,00 zł/osoby za m-c</w:t>
      </w:r>
      <w:r>
        <w:rPr>
          <w:rFonts w:ascii="Times New Roman" w:hAnsi="Times New Roman" w:cs="Times New Roman"/>
          <w:sz w:val="24"/>
          <w:szCs w:val="24"/>
        </w:rPr>
        <w:t>, jeżeli odpady komunalne będą zbierane i odbierane w sposób selektywny,</w:t>
      </w:r>
    </w:p>
    <w:p w14:paraId="1DDD7C13" w14:textId="27AD1258" w:rsidR="00116804" w:rsidRDefault="00116804" w:rsidP="00116804">
      <w:pPr>
        <w:pStyle w:val="Akapitzlist"/>
        <w:numPr>
          <w:ilvl w:val="1"/>
          <w:numId w:val="1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Stawka opłaty za gospodarowanie odpadami komunalnymi podwyższona 2-krotnie za niewypełnienie obowiązku zbierania odpadów komunalnych w sposób selektywny i wynosi </w:t>
      </w:r>
      <w:r w:rsidR="00256D35" w:rsidRPr="00256D35">
        <w:rPr>
          <w:rFonts w:ascii="Times New Roman" w:hAnsi="Times New Roman" w:cs="Times New Roman"/>
          <w:b/>
          <w:bCs/>
          <w:sz w:val="24"/>
          <w:szCs w:val="24"/>
        </w:rPr>
        <w:t>72</w:t>
      </w:r>
      <w:r>
        <w:rPr>
          <w:rFonts w:ascii="Times New Roman" w:hAnsi="Times New Roman" w:cs="Times New Roman"/>
          <w:b/>
          <w:sz w:val="24"/>
          <w:szCs w:val="24"/>
        </w:rPr>
        <w:t>,00 zł/osoby za m-c.</w:t>
      </w:r>
    </w:p>
    <w:p w14:paraId="54EDB839" w14:textId="77777777" w:rsidR="00116804" w:rsidRDefault="00116804" w:rsidP="00116804">
      <w:pPr>
        <w:pStyle w:val="Akapitzlist"/>
        <w:spacing w:after="200" w:line="276" w:lineRule="auto"/>
        <w:ind w:left="284"/>
        <w:jc w:val="both"/>
        <w:rPr>
          <w:rFonts w:ascii="Times New Roman" w:hAnsi="Times New Roman" w:cs="Times New Roman"/>
        </w:rPr>
      </w:pPr>
    </w:p>
    <w:p w14:paraId="3EC13BF2" w14:textId="12D05B7C" w:rsidR="00116804" w:rsidRDefault="00116804" w:rsidP="00116804">
      <w:pPr>
        <w:spacing w:after="20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Uchwała Nr </w:t>
      </w:r>
      <w:r w:rsidR="00256D35">
        <w:rPr>
          <w:rFonts w:ascii="Times New Roman" w:hAnsi="Times New Roman" w:cs="Times New Roman"/>
          <w:i/>
        </w:rPr>
        <w:t>XXII/163/2025</w:t>
      </w:r>
      <w:r>
        <w:rPr>
          <w:rFonts w:ascii="Times New Roman" w:hAnsi="Times New Roman" w:cs="Times New Roman"/>
          <w:i/>
        </w:rPr>
        <w:t xml:space="preserve"> Rady Gminy Gietrzwałd z dnia </w:t>
      </w:r>
      <w:r w:rsidR="00256D35">
        <w:rPr>
          <w:rFonts w:ascii="Times New Roman" w:hAnsi="Times New Roman" w:cs="Times New Roman"/>
          <w:i/>
        </w:rPr>
        <w:t>31</w:t>
      </w:r>
      <w:r>
        <w:rPr>
          <w:rFonts w:ascii="Times New Roman" w:hAnsi="Times New Roman" w:cs="Times New Roman"/>
          <w:i/>
        </w:rPr>
        <w:t xml:space="preserve"> października 202</w:t>
      </w:r>
      <w:r w:rsidR="00256D35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>r. w sprawie wyboru metody ustalenia opłaty za gospodarowanie odpadami komunalnymi oraz ustalenie stawki tej opłaty wraz z określeniem stawki opłaty podwyższonej za gospodarowanie odpadami komunalnymi, jeżeli właściciel nieruchomości nie wypełnia obowiązku zbierania odpadów komunalnych w sposób selektywny na terenie gminy Gietrzwałd.</w:t>
      </w:r>
    </w:p>
    <w:p w14:paraId="16259992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3B8123AC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Stawka ryczałtowa opłaty za gospodarowanie odpadami komunalnymi za rok od domku letniskowego na nieruchomości albo od innej nieruchomości wykorzystywanej na cele rekreacyjno-wypoczynkowe</w:t>
      </w:r>
    </w:p>
    <w:p w14:paraId="644248B6" w14:textId="21AEBB7C" w:rsidR="00116804" w:rsidRDefault="00116804" w:rsidP="00116804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ryczałtową stawkę opłaty za gospodarowanie odpadami komunalnymi za rok od domku letniskowego na nieruchomości albo innej nieruchomości wykorzystywanej na cele rekreacyjno-wypoczynkowe, jeżeli odpady zbierane są i odbierane w sposób selektywny w wysokości – </w:t>
      </w:r>
      <w:r w:rsidR="00256D35" w:rsidRPr="00256D35">
        <w:rPr>
          <w:rFonts w:ascii="Times New Roman" w:hAnsi="Times New Roman" w:cs="Times New Roman"/>
          <w:b/>
          <w:bCs/>
          <w:sz w:val="24"/>
          <w:szCs w:val="24"/>
        </w:rPr>
        <w:t>316,72</w:t>
      </w:r>
      <w:r>
        <w:rPr>
          <w:rFonts w:ascii="Times New Roman" w:hAnsi="Times New Roman" w:cs="Times New Roman"/>
          <w:b/>
          <w:sz w:val="24"/>
          <w:szCs w:val="24"/>
        </w:rPr>
        <w:t xml:space="preserve"> zł rocznie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EC560B" w14:textId="2BB6CC1B" w:rsidR="00116804" w:rsidRDefault="00116804" w:rsidP="00116804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stawkę opłaty podwyższaną 2-krotnie za niewypełnienie obowiązku zbierania odpadów komunalnych w sposób selektywny w kwocie – </w:t>
      </w:r>
      <w:r w:rsidR="00256D35" w:rsidRPr="00256D35">
        <w:rPr>
          <w:rFonts w:ascii="Times New Roman" w:hAnsi="Times New Roman" w:cs="Times New Roman"/>
          <w:b/>
          <w:bCs/>
          <w:sz w:val="24"/>
          <w:szCs w:val="24"/>
        </w:rPr>
        <w:t>633,44</w:t>
      </w:r>
      <w:r>
        <w:rPr>
          <w:rFonts w:ascii="Times New Roman" w:hAnsi="Times New Roman" w:cs="Times New Roman"/>
          <w:b/>
          <w:sz w:val="24"/>
          <w:szCs w:val="24"/>
        </w:rPr>
        <w:t xml:space="preserve"> zł za cały rok</w:t>
      </w:r>
      <w:r>
        <w:rPr>
          <w:rFonts w:ascii="Times New Roman" w:hAnsi="Times New Roman" w:cs="Times New Roman"/>
          <w:sz w:val="24"/>
          <w:szCs w:val="24"/>
        </w:rPr>
        <w:t xml:space="preserve"> od domku letniskowego na nieruchomości albo od innej nieruchomości wykorzystywanej na cele rekreacyjno-wypoczynkowe. </w:t>
      </w:r>
    </w:p>
    <w:p w14:paraId="4EADBB5D" w14:textId="756A7B7E" w:rsidR="00116804" w:rsidRDefault="00116804" w:rsidP="00116804">
      <w:pPr>
        <w:spacing w:after="2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Uchwała Nr </w:t>
      </w:r>
      <w:r w:rsidR="00256D35">
        <w:rPr>
          <w:rFonts w:ascii="Times New Roman" w:hAnsi="Times New Roman" w:cs="Times New Roman"/>
          <w:i/>
          <w:sz w:val="24"/>
          <w:szCs w:val="24"/>
        </w:rPr>
        <w:t>XVI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256D35">
        <w:rPr>
          <w:rFonts w:ascii="Times New Roman" w:hAnsi="Times New Roman" w:cs="Times New Roman"/>
          <w:i/>
          <w:sz w:val="24"/>
          <w:szCs w:val="24"/>
        </w:rPr>
        <w:t>125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256D35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Rady Gminy Gietrzwałd z dnia 2</w:t>
      </w:r>
      <w:r w:rsidR="00256D35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kwietnia 202</w:t>
      </w:r>
      <w:r w:rsidR="00256D35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r. w sprawie uchwalenia ryczałtowej stawki opłaty za gospodarowanie odpadami komunalnymi za rok od domku letniskowego na nieruchomości albo od innej nieruchomości wykorzystywanej na cele rekreacyjno-wypoczynkowe.</w:t>
      </w:r>
    </w:p>
    <w:p w14:paraId="24FBB019" w14:textId="77777777" w:rsidR="00F15AB3" w:rsidRDefault="00F15AB3" w:rsidP="001168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9B0AE" w14:textId="44D470E4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Sporządziła:</w:t>
      </w:r>
    </w:p>
    <w:p w14:paraId="7AFBF181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Krystyna Dzikowska</w:t>
      </w:r>
    </w:p>
    <w:p w14:paraId="2E6CCA17" w14:textId="429638A3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Gietrzwałd, dnia </w:t>
      </w:r>
      <w:r w:rsidR="00256D35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.12.202</w:t>
      </w:r>
      <w:r w:rsidR="00256D3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</w:t>
      </w:r>
    </w:p>
    <w:p w14:paraId="1E91A14F" w14:textId="77777777" w:rsidR="00116804" w:rsidRDefault="00116804" w:rsidP="001168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61C14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DD016F0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30CCFB3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D88F00D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96DFD77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BA1706F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B63209F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4E76CD8" w14:textId="77777777" w:rsidR="00116804" w:rsidRDefault="00116804" w:rsidP="00116804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8E42DA5" w14:textId="77777777" w:rsidR="00F642F2" w:rsidRDefault="00F642F2"/>
    <w:sectPr w:rsidR="00F642F2" w:rsidSect="009041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BD9"/>
    <w:multiLevelType w:val="hybridMultilevel"/>
    <w:tmpl w:val="C6707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83BAC"/>
    <w:multiLevelType w:val="hybridMultilevel"/>
    <w:tmpl w:val="A630FBDA"/>
    <w:lvl w:ilvl="0" w:tplc="9B54944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D9770D"/>
    <w:multiLevelType w:val="hybridMultilevel"/>
    <w:tmpl w:val="DA9C1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469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493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0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2F"/>
    <w:rsid w:val="00050637"/>
    <w:rsid w:val="00116804"/>
    <w:rsid w:val="00124BA7"/>
    <w:rsid w:val="001F648E"/>
    <w:rsid w:val="00256D35"/>
    <w:rsid w:val="00497092"/>
    <w:rsid w:val="00547BBA"/>
    <w:rsid w:val="00855A82"/>
    <w:rsid w:val="008C1630"/>
    <w:rsid w:val="009041A8"/>
    <w:rsid w:val="00B7742F"/>
    <w:rsid w:val="00BB18BE"/>
    <w:rsid w:val="00BD3815"/>
    <w:rsid w:val="00DE762D"/>
    <w:rsid w:val="00EC127F"/>
    <w:rsid w:val="00F15AB3"/>
    <w:rsid w:val="00F6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7AEA"/>
  <w15:chartTrackingRefBased/>
  <w15:docId w15:val="{DC4E4F4F-5F72-4281-A116-3C658E94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804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4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4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4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4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42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42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4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4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4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4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4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4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42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4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42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42F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16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To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De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Kwint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l.wikipedia.org/wiki/Jednostka_mi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Kwin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1777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Korosteński</dc:creator>
  <cp:keywords/>
  <dc:description/>
  <cp:lastModifiedBy>Damian Korosteński</cp:lastModifiedBy>
  <cp:revision>3</cp:revision>
  <dcterms:created xsi:type="dcterms:W3CDTF">2025-12-01T07:14:00Z</dcterms:created>
  <dcterms:modified xsi:type="dcterms:W3CDTF">2025-12-01T09:56:00Z</dcterms:modified>
</cp:coreProperties>
</file>